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C95" w:rsidRDefault="00865C95" w:rsidP="00865C95">
      <w:pPr>
        <w:spacing w:after="0" w:line="240" w:lineRule="auto"/>
        <w:jc w:val="right"/>
      </w:pPr>
      <w:bookmarkStart w:id="0" w:name="RANGE!A1:J16"/>
      <w:r w:rsidRPr="00865C95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1</w:t>
      </w:r>
      <w:bookmarkEnd w:id="0"/>
      <w:r w:rsidR="00604DA6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865C95" w:rsidRDefault="00865C95" w:rsidP="00865C95">
      <w:pPr>
        <w:spacing w:after="0" w:line="240" w:lineRule="auto"/>
        <w:jc w:val="center"/>
      </w:pPr>
      <w:r w:rsidRPr="00865C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Анализ верхнего предела государственного долга</w:t>
      </w:r>
    </w:p>
    <w:p w:rsidR="00865C95" w:rsidRDefault="00865C95" w:rsidP="00865C95">
      <w:pPr>
        <w:spacing w:after="0" w:line="240" w:lineRule="auto"/>
        <w:jc w:val="right"/>
      </w:pPr>
      <w:r w:rsidRPr="00865C95">
        <w:rPr>
          <w:rFonts w:ascii="Times New Roman" w:eastAsia="Times New Roman" w:hAnsi="Times New Roman" w:cs="Times New Roman"/>
          <w:color w:val="000000"/>
          <w:sz w:val="28"/>
          <w:szCs w:val="28"/>
        </w:rPr>
        <w:t>(тыс. рублей</w:t>
      </w:r>
      <w:r w:rsidRPr="00865C95">
        <w:rPr>
          <w:rFonts w:ascii="Calibri" w:eastAsia="Times New Roman" w:hAnsi="Calibri" w:cs="Times New Roman"/>
          <w:color w:val="000000"/>
        </w:rPr>
        <w:t>)</w:t>
      </w: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94"/>
        <w:gridCol w:w="1491"/>
        <w:gridCol w:w="1560"/>
        <w:gridCol w:w="1701"/>
        <w:gridCol w:w="1559"/>
        <w:gridCol w:w="1625"/>
        <w:gridCol w:w="76"/>
        <w:gridCol w:w="850"/>
        <w:gridCol w:w="851"/>
        <w:gridCol w:w="709"/>
        <w:gridCol w:w="850"/>
      </w:tblGrid>
      <w:tr w:rsidR="00865C95" w:rsidRPr="00865C95" w:rsidTr="00865C95">
        <w:trPr>
          <w:trHeight w:val="20"/>
        </w:trPr>
        <w:tc>
          <w:tcPr>
            <w:tcW w:w="4194" w:type="dxa"/>
            <w:vMerge w:val="restart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65C9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91" w:type="dxa"/>
            <w:vMerge w:val="restart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 на 01.01.2020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 об о</w:t>
            </w: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ластном бюджете на 2020 год (на 01.01.2021)</w:t>
            </w:r>
          </w:p>
        </w:tc>
        <w:tc>
          <w:tcPr>
            <w:tcW w:w="4885" w:type="dxa"/>
            <w:gridSpan w:val="3"/>
            <w:vMerge w:val="restart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Законопроект</w:t>
            </w:r>
          </w:p>
        </w:tc>
        <w:tc>
          <w:tcPr>
            <w:tcW w:w="3336" w:type="dxa"/>
            <w:gridSpan w:val="5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 прироста % к предыд</w:t>
            </w: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щему году </w:t>
            </w:r>
          </w:p>
        </w:tc>
      </w:tr>
      <w:tr w:rsidR="00865C95" w:rsidRPr="00865C95" w:rsidTr="00865C95">
        <w:trPr>
          <w:trHeight w:val="20"/>
        </w:trPr>
        <w:tc>
          <w:tcPr>
            <w:tcW w:w="4194" w:type="dxa"/>
            <w:vMerge/>
            <w:vAlign w:val="center"/>
            <w:hideMark/>
          </w:tcPr>
          <w:p w:rsidR="00865C95" w:rsidRPr="00865C95" w:rsidRDefault="00865C95" w:rsidP="00865C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91" w:type="dxa"/>
            <w:vMerge/>
            <w:vAlign w:val="center"/>
            <w:hideMark/>
          </w:tcPr>
          <w:p w:rsidR="00865C95" w:rsidRPr="00865C95" w:rsidRDefault="00865C95" w:rsidP="00865C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865C95" w:rsidRPr="00865C95" w:rsidRDefault="00865C95" w:rsidP="00865C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5" w:type="dxa"/>
            <w:gridSpan w:val="3"/>
            <w:vMerge/>
            <w:vAlign w:val="center"/>
            <w:hideMark/>
          </w:tcPr>
          <w:p w:rsidR="00865C95" w:rsidRPr="00865C95" w:rsidRDefault="00865C95" w:rsidP="00865C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6" w:type="dxa"/>
            <w:gridSpan w:val="5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(+рост, </w:t>
            </w:r>
            <w:proofErr w:type="gramStart"/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</w:t>
            </w:r>
            <w:proofErr w:type="gramEnd"/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нижение)</w:t>
            </w:r>
          </w:p>
        </w:tc>
      </w:tr>
      <w:tr w:rsidR="00865C95" w:rsidRPr="00865C95" w:rsidTr="00865C95">
        <w:trPr>
          <w:trHeight w:val="20"/>
        </w:trPr>
        <w:tc>
          <w:tcPr>
            <w:tcW w:w="4194" w:type="dxa"/>
            <w:vMerge/>
            <w:vAlign w:val="center"/>
            <w:hideMark/>
          </w:tcPr>
          <w:p w:rsidR="00865C95" w:rsidRPr="00865C95" w:rsidRDefault="00865C95" w:rsidP="00865C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91" w:type="dxa"/>
            <w:vMerge/>
            <w:vAlign w:val="center"/>
            <w:hideMark/>
          </w:tcPr>
          <w:p w:rsidR="00865C95" w:rsidRPr="00865C95" w:rsidRDefault="00865C95" w:rsidP="00865C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865C95" w:rsidRPr="00865C95" w:rsidRDefault="00865C95" w:rsidP="00865C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01.01.2022</w:t>
            </w:r>
          </w:p>
        </w:tc>
        <w:tc>
          <w:tcPr>
            <w:tcW w:w="1559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01.01.2023</w:t>
            </w:r>
          </w:p>
        </w:tc>
        <w:tc>
          <w:tcPr>
            <w:tcW w:w="1625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01.01.2024</w:t>
            </w:r>
          </w:p>
        </w:tc>
        <w:tc>
          <w:tcPr>
            <w:tcW w:w="926" w:type="dxa"/>
            <w:gridSpan w:val="2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1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9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50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</w:tr>
      <w:tr w:rsidR="00865C95" w:rsidRPr="00865C95" w:rsidTr="00865C95">
        <w:trPr>
          <w:trHeight w:val="20"/>
        </w:trPr>
        <w:tc>
          <w:tcPr>
            <w:tcW w:w="15466" w:type="dxa"/>
            <w:gridSpan w:val="11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Верхний предел государственного внутреннего долга Оренбургской области  </w:t>
            </w:r>
          </w:p>
        </w:tc>
      </w:tr>
      <w:tr w:rsidR="00865C95" w:rsidRPr="00865C95" w:rsidTr="00865C95">
        <w:trPr>
          <w:trHeight w:val="20"/>
        </w:trPr>
        <w:tc>
          <w:tcPr>
            <w:tcW w:w="4194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кредиты от других бю</w:t>
            </w: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жетов бюджетной системы Росси</w:t>
            </w: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1491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12 392 939,6</w:t>
            </w:r>
          </w:p>
        </w:tc>
        <w:tc>
          <w:tcPr>
            <w:tcW w:w="1560" w:type="dxa"/>
            <w:shd w:val="clear" w:color="auto" w:fill="auto"/>
            <w:hideMark/>
          </w:tcPr>
          <w:p w:rsidR="00865C95" w:rsidRPr="00865C95" w:rsidRDefault="00865C95" w:rsidP="00262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8 282 640,</w:t>
            </w:r>
            <w:r w:rsidR="00262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7 979 630,9</w:t>
            </w:r>
          </w:p>
        </w:tc>
        <w:tc>
          <w:tcPr>
            <w:tcW w:w="1559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7 676 621,2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7 373 611,5</w:t>
            </w:r>
          </w:p>
        </w:tc>
        <w:tc>
          <w:tcPr>
            <w:tcW w:w="850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-33,2</w:t>
            </w:r>
          </w:p>
        </w:tc>
        <w:tc>
          <w:tcPr>
            <w:tcW w:w="851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-3,7</w:t>
            </w:r>
          </w:p>
        </w:tc>
        <w:tc>
          <w:tcPr>
            <w:tcW w:w="709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-3,8</w:t>
            </w:r>
          </w:p>
        </w:tc>
        <w:tc>
          <w:tcPr>
            <w:tcW w:w="850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-3,9</w:t>
            </w:r>
          </w:p>
        </w:tc>
      </w:tr>
      <w:tr w:rsidR="00865C95" w:rsidRPr="00865C95" w:rsidTr="00865C95">
        <w:trPr>
          <w:trHeight w:val="20"/>
        </w:trPr>
        <w:tc>
          <w:tcPr>
            <w:tcW w:w="4194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Кредиты от кредитных организаций, представленные для частичного п</w:t>
            </w: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крытия дефицитов бюджетов субъе</w:t>
            </w: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 Российской Федерации, возврат которых осуществляется субъектом Российской Федерации </w:t>
            </w:r>
          </w:p>
        </w:tc>
        <w:tc>
          <w:tcPr>
            <w:tcW w:w="1491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</w:t>
            </w:r>
          </w:p>
        </w:tc>
        <w:tc>
          <w:tcPr>
            <w:tcW w:w="1701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6 600 000,0</w:t>
            </w:r>
          </w:p>
        </w:tc>
        <w:tc>
          <w:tcPr>
            <w:tcW w:w="1559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11 850 000,0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18 450 000,0</w:t>
            </w:r>
          </w:p>
        </w:tc>
        <w:tc>
          <w:tcPr>
            <w:tcW w:w="850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12,2 раза</w:t>
            </w:r>
          </w:p>
        </w:tc>
        <w:tc>
          <w:tcPr>
            <w:tcW w:w="709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850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55,7</w:t>
            </w:r>
          </w:p>
        </w:tc>
      </w:tr>
      <w:tr w:rsidR="00865C95" w:rsidRPr="00865C95" w:rsidTr="00865C95">
        <w:trPr>
          <w:trHeight w:val="20"/>
        </w:trPr>
        <w:tc>
          <w:tcPr>
            <w:tcW w:w="4194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Государственные гарантии субъектов Российской Федерации в валюте Ро</w:t>
            </w: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491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65C95" w:rsidRPr="00865C95" w:rsidTr="00865C95">
        <w:trPr>
          <w:trHeight w:val="20"/>
        </w:trPr>
        <w:tc>
          <w:tcPr>
            <w:tcW w:w="4194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Государственные (муниципальные) ценные бумаги, номинированная стоимость которых указана в валюте Российской Федерации</w:t>
            </w:r>
          </w:p>
        </w:tc>
        <w:tc>
          <w:tcPr>
            <w:tcW w:w="1491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9 659 845,1</w:t>
            </w:r>
          </w:p>
        </w:tc>
        <w:tc>
          <w:tcPr>
            <w:tcW w:w="1560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12 219 948,4</w:t>
            </w:r>
          </w:p>
        </w:tc>
        <w:tc>
          <w:tcPr>
            <w:tcW w:w="1701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16 000 000,0</w:t>
            </w:r>
          </w:p>
        </w:tc>
        <w:tc>
          <w:tcPr>
            <w:tcW w:w="1559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</w:t>
            </w:r>
          </w:p>
        </w:tc>
        <w:tc>
          <w:tcPr>
            <w:tcW w:w="850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26,5</w:t>
            </w:r>
          </w:p>
        </w:tc>
        <w:tc>
          <w:tcPr>
            <w:tcW w:w="851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709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850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865C95" w:rsidRPr="00865C95" w:rsidTr="00865C95">
        <w:trPr>
          <w:trHeight w:val="20"/>
        </w:trPr>
        <w:tc>
          <w:tcPr>
            <w:tcW w:w="4194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22 052 784,7</w:t>
            </w:r>
          </w:p>
        </w:tc>
        <w:tc>
          <w:tcPr>
            <w:tcW w:w="1560" w:type="dxa"/>
            <w:shd w:val="clear" w:color="auto" w:fill="auto"/>
            <w:hideMark/>
          </w:tcPr>
          <w:p w:rsidR="00865C95" w:rsidRPr="00865C95" w:rsidRDefault="00865C95" w:rsidP="00262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21 002 58</w:t>
            </w:r>
            <w:r w:rsidR="0026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865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26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30 579 630,9</w:t>
            </w:r>
          </w:p>
        </w:tc>
        <w:tc>
          <w:tcPr>
            <w:tcW w:w="1559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39 526 621,2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49 823 611,5</w:t>
            </w:r>
          </w:p>
        </w:tc>
        <w:tc>
          <w:tcPr>
            <w:tcW w:w="850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-4,8</w:t>
            </w:r>
          </w:p>
        </w:tc>
        <w:tc>
          <w:tcPr>
            <w:tcW w:w="851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45,6</w:t>
            </w:r>
          </w:p>
        </w:tc>
        <w:tc>
          <w:tcPr>
            <w:tcW w:w="709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850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26,1</w:t>
            </w:r>
          </w:p>
        </w:tc>
      </w:tr>
      <w:tr w:rsidR="00865C95" w:rsidRPr="00865C95" w:rsidTr="00865C95">
        <w:trPr>
          <w:trHeight w:val="20"/>
        </w:trPr>
        <w:tc>
          <w:tcPr>
            <w:tcW w:w="15466" w:type="dxa"/>
            <w:gridSpan w:val="11"/>
            <w:shd w:val="clear" w:color="auto" w:fill="auto"/>
            <w:hideMark/>
          </w:tcPr>
          <w:p w:rsidR="00865C95" w:rsidRPr="00865C95" w:rsidRDefault="00865C95" w:rsidP="00E8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Верхний предел государственного внешнего долга Оренбургской области </w:t>
            </w:r>
          </w:p>
        </w:tc>
      </w:tr>
      <w:tr w:rsidR="00865C95" w:rsidRPr="00865C95" w:rsidTr="00865C95">
        <w:trPr>
          <w:trHeight w:val="20"/>
        </w:trPr>
        <w:tc>
          <w:tcPr>
            <w:tcW w:w="4194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кредиты от других бю</w:t>
            </w: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жетов бюджетной системы Росси</w:t>
            </w: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ской Федерации </w:t>
            </w:r>
          </w:p>
        </w:tc>
        <w:tc>
          <w:tcPr>
            <w:tcW w:w="1491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:rsidR="00865C95" w:rsidRPr="00865C95" w:rsidRDefault="00865C95" w:rsidP="00262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3 879 316,</w:t>
            </w:r>
            <w:r w:rsidR="00262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3 648 333,0</w:t>
            </w:r>
          </w:p>
        </w:tc>
        <w:tc>
          <w:tcPr>
            <w:tcW w:w="1559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3 417 350,0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3 150 832,0</w:t>
            </w:r>
          </w:p>
        </w:tc>
        <w:tc>
          <w:tcPr>
            <w:tcW w:w="850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-6,0</w:t>
            </w:r>
          </w:p>
        </w:tc>
        <w:tc>
          <w:tcPr>
            <w:tcW w:w="709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-6,3</w:t>
            </w:r>
          </w:p>
        </w:tc>
        <w:tc>
          <w:tcPr>
            <w:tcW w:w="850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-7,8</w:t>
            </w:r>
          </w:p>
        </w:tc>
      </w:tr>
      <w:tr w:rsidR="00865C95" w:rsidRPr="00865C95" w:rsidTr="00865C95">
        <w:trPr>
          <w:trHeight w:val="20"/>
        </w:trPr>
        <w:tc>
          <w:tcPr>
            <w:tcW w:w="4194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865C95" w:rsidRPr="00865C95" w:rsidRDefault="00865C95" w:rsidP="00262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3 879 316,</w:t>
            </w:r>
            <w:r w:rsidR="0026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3 648 333,0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3 417 350,0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3 150 832,0</w:t>
            </w:r>
          </w:p>
        </w:tc>
        <w:tc>
          <w:tcPr>
            <w:tcW w:w="850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-6,0</w:t>
            </w:r>
          </w:p>
        </w:tc>
        <w:tc>
          <w:tcPr>
            <w:tcW w:w="709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-6,3</w:t>
            </w:r>
          </w:p>
        </w:tc>
        <w:tc>
          <w:tcPr>
            <w:tcW w:w="850" w:type="dxa"/>
            <w:shd w:val="clear" w:color="auto" w:fill="auto"/>
            <w:hideMark/>
          </w:tcPr>
          <w:p w:rsidR="00865C95" w:rsidRPr="00865C95" w:rsidRDefault="00865C95" w:rsidP="00865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-7,8</w:t>
            </w:r>
          </w:p>
        </w:tc>
      </w:tr>
    </w:tbl>
    <w:p w:rsidR="000C6F87" w:rsidRDefault="000C6F87"/>
    <w:sectPr w:rsidR="000C6F87" w:rsidSect="00865C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865C95"/>
    <w:rsid w:val="000C6F87"/>
    <w:rsid w:val="00262CC3"/>
    <w:rsid w:val="00604DA6"/>
    <w:rsid w:val="007E771D"/>
    <w:rsid w:val="00865C95"/>
    <w:rsid w:val="00E84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F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0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ГВ</dc:creator>
  <cp:keywords/>
  <dc:description/>
  <cp:lastModifiedBy>Садчикова ГВ</cp:lastModifiedBy>
  <cp:revision>5</cp:revision>
  <dcterms:created xsi:type="dcterms:W3CDTF">2020-11-09T11:49:00Z</dcterms:created>
  <dcterms:modified xsi:type="dcterms:W3CDTF">2020-11-16T11:51:00Z</dcterms:modified>
</cp:coreProperties>
</file>